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618ED96" w14:textId="155F6445" w:rsidR="00814C61" w:rsidRPr="00814C61" w:rsidRDefault="00814C61" w:rsidP="00D91BB2">
      <w:pPr>
        <w:pStyle w:val="berschrift1"/>
        <w:jc w:val="center"/>
        <w:rPr>
          <w:sz w:val="52"/>
          <w:szCs w:val="52"/>
          <w:lang w:val="de-DE"/>
        </w:rPr>
      </w:pPr>
      <w:bookmarkStart w:id="0" w:name="_Toc200027595"/>
      <w:bookmarkStart w:id="1" w:name="_Toc211507452"/>
      <w:r w:rsidRPr="00814C61">
        <w:rPr>
          <w:sz w:val="52"/>
          <w:szCs w:val="52"/>
          <w:lang w:val="mk"/>
        </w:rPr>
        <w:t>Паркури за иднината</w:t>
      </w:r>
    </w:p>
    <w:p w14:paraId="2E403D42" w14:textId="3A9AAE7E" w:rsidR="006F6E82" w:rsidRDefault="003C7ABD" w:rsidP="00D91BB2">
      <w:pPr>
        <w:pStyle w:val="berschrift1"/>
        <w:jc w:val="center"/>
      </w:pPr>
      <w:r>
        <w:rPr>
          <w:sz w:val="52"/>
          <w:szCs w:val="52"/>
          <w:lang w:val="de-DE"/>
        </w:rPr>
        <w:t>c</w:t>
      </w:r>
      <w:r w:rsidR="006F6E82">
        <w:rPr>
          <w:sz w:val="52"/>
          <w:szCs w:val="52"/>
          <w:lang w:val="mk"/>
        </w:rPr>
        <w:t>таници</w:t>
      </w:r>
      <w:bookmarkEnd w:id="0"/>
      <w:bookmarkEnd w:id="1"/>
    </w:p>
    <w:p w14:paraId="717ADBF3" w14:textId="2DEE1C5E" w:rsidR="006F6E82" w:rsidRDefault="006F6E82" w:rsidP="006F6E82">
      <w:pPr>
        <w:pStyle w:val="Textkrper"/>
      </w:pPr>
    </w:p>
    <w:tbl>
      <w:tblPr>
        <w:tblW w:w="960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417"/>
        <w:gridCol w:w="4143"/>
        <w:gridCol w:w="5040"/>
      </w:tblGrid>
      <w:tr w:rsidR="006F6E82" w14:paraId="405543B7" w14:textId="77777777" w:rsidTr="00F5188B">
        <w:trPr>
          <w:trHeight w:val="380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1154E45A" w14:textId="77777777" w:rsidR="006F6E82" w:rsidRPr="00814C61" w:rsidRDefault="006F6E82" w:rsidP="00F5188B">
            <w:pPr>
              <w:spacing w:line="192" w:lineRule="auto"/>
              <w:jc w:val="left"/>
              <w:rPr>
                <w:rFonts w:eastAsia="Times New Roman" w:cs="Times New Roman"/>
                <w:lang w:val="de-DE" w:eastAsia="de-DE"/>
              </w:rPr>
            </w:pP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00C919E8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b/>
                <w:bCs/>
                <w:color w:val="000000"/>
                <w:lang w:val="mk" w:eastAsia="de-DE"/>
              </w:rPr>
              <w:t>Станица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DF37827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b/>
                <w:bCs/>
                <w:color w:val="000000"/>
                <w:lang w:val="mk" w:eastAsia="de-DE"/>
              </w:rPr>
              <w:t>Начин на размислување</w:t>
            </w:r>
          </w:p>
        </w:tc>
      </w:tr>
      <w:tr w:rsidR="006F6E82" w14:paraId="33D1CC5C" w14:textId="77777777" w:rsidTr="00F5188B">
        <w:trPr>
          <w:trHeight w:val="701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1396BA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1 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48A2FD7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Минимизирање на јаглеродниот отпечаток на мензата </w:t>
            </w:r>
            <w:r w:rsidRPr="00814C61">
              <w:rPr>
                <w:rFonts w:ascii="TT Fors Bold" w:eastAsia="Times New Roman" w:hAnsi="TT Fors Bold"/>
                <w:color w:val="70AD47" w:themeColor="accent6"/>
                <w:lang w:val="mk" w:eastAsia="de-DE"/>
              </w:rPr>
              <w:t>(физ.)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45A35E1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Бидете одржливи на работа: влијанието што можете да го имате како професионалци е огромно!</w:t>
            </w:r>
          </w:p>
        </w:tc>
      </w:tr>
      <w:tr w:rsidR="006F6E82" w14:paraId="30B4F1E7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99B42D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DA1D227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Нека возот на твојата иднина тргне! </w:t>
            </w:r>
            <w:r w:rsidRPr="00814C61">
              <w:rPr>
                <w:rFonts w:ascii="TT Fors Bold" w:eastAsia="Times New Roman" w:hAnsi="TT Fors Bold"/>
                <w:color w:val="70AD47" w:themeColor="accent6"/>
                <w:lang w:val="mk" w:eastAsia="de-DE"/>
              </w:rPr>
              <w:t>(физ.)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407F7AA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Патот не е еден, прифати го целоживотното учење и неправолиниските кариери!</w:t>
            </w:r>
          </w:p>
        </w:tc>
      </w:tr>
      <w:tr w:rsidR="006F6E82" w14:paraId="4A029248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B0E6CA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5928BE1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Направи го работното место климатски прифатливо </w:t>
            </w:r>
            <w:r w:rsidRPr="00814C61">
              <w:rPr>
                <w:rFonts w:ascii="TT Fors Bold" w:eastAsia="Times New Roman" w:hAnsi="TT Fors Bold"/>
                <w:color w:val="70AD47" w:themeColor="accent6"/>
                <w:lang w:val="mk" w:eastAsia="de-DE"/>
              </w:rPr>
              <w:t>(физ.)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20D0EEF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Постојат повеќе начини професионалниот живот да </w:t>
            </w:r>
            <w:r w:rsidRPr="00814C61">
              <w:rPr>
                <w:rFonts w:eastAsia="Times New Roman"/>
                <w:color w:val="000000"/>
                <w:lang w:val="mk-MK" w:eastAsia="de-DE"/>
              </w:rPr>
              <w:t>стане</w:t>
            </w: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 климатски прифатлив.</w:t>
            </w:r>
            <w:bookmarkStart w:id="2" w:name="_Hlk193364021"/>
            <w:bookmarkEnd w:id="2"/>
          </w:p>
        </w:tc>
      </w:tr>
      <w:tr w:rsidR="006F6E82" w14:paraId="39E03A83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B2BB7C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4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6CF6108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Добри вести од добри работни места </w:t>
            </w:r>
            <w:r w:rsidRPr="00814C61">
              <w:rPr>
                <w:rFonts w:ascii="TT Fors Bold" w:eastAsia="Times New Roman" w:hAnsi="TT Fors Bold"/>
                <w:color w:val="70AD47" w:themeColor="accent6"/>
                <w:lang w:val="mk" w:eastAsia="de-DE"/>
              </w:rPr>
              <w:t>(физ.)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CCA59B5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Одржливата акција е возможна на секое работно место!</w:t>
            </w:r>
          </w:p>
        </w:tc>
      </w:tr>
      <w:tr w:rsidR="006F6E82" w14:paraId="0EB229E7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31918C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 w:cs="Times New Roman"/>
                <w:lang w:val="mk" w:eastAsia="de-DE"/>
              </w:rPr>
              <w:t>5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AA99F86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Практикувај одржливо управување со вода </w:t>
            </w:r>
            <w:r w:rsidRPr="00814C61">
              <w:rPr>
                <w:rFonts w:ascii="TT Fors Bold" w:eastAsia="Times New Roman" w:hAnsi="TT Fors Bold"/>
                <w:color w:val="70AD47" w:themeColor="accent6"/>
                <w:lang w:val="mk" w:eastAsia="de-DE"/>
              </w:rPr>
              <w:t>(физ.)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8598E3B" w14:textId="77777777" w:rsidR="006F6E82" w:rsidRPr="00814C61" w:rsidRDefault="006F6E82" w:rsidP="00F5188B">
            <w:pPr>
              <w:spacing w:line="192" w:lineRule="auto"/>
              <w:jc w:val="center"/>
              <w:rPr>
                <w:lang w:val="mk-MK"/>
              </w:rPr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Одржливоста е сложена и понекогаш тешко достижна</w:t>
            </w:r>
            <w:r w:rsidRPr="00814C61">
              <w:rPr>
                <w:rFonts w:eastAsia="Times New Roman"/>
                <w:color w:val="000000"/>
                <w:lang w:val="mk-MK" w:eastAsia="de-DE"/>
              </w:rPr>
              <w:t>.</w:t>
            </w:r>
          </w:p>
        </w:tc>
      </w:tr>
      <w:tr w:rsidR="006F6E82" w14:paraId="5003E033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FE4CCC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 w:cs="Times New Roman"/>
                <w:lang w:val="mk" w:eastAsia="de-DE"/>
              </w:rPr>
              <w:t>6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DD50BB2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Направи промени во другите делови од светот! </w:t>
            </w:r>
            <w:r w:rsidRPr="00814C61">
              <w:rPr>
                <w:rFonts w:ascii="TT Fors Bold" w:eastAsia="Times New Roman" w:hAnsi="TT Fors Bold"/>
                <w:color w:val="70AD47" w:themeColor="accent6"/>
                <w:lang w:val="mk" w:eastAsia="de-DE"/>
              </w:rPr>
              <w:t>(физ.)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12E807B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Одржливоста на твоето идно работно место има позитивни ефекти на глобално ниво.</w:t>
            </w:r>
          </w:p>
        </w:tc>
      </w:tr>
      <w:tr w:rsidR="006F6E82" w14:paraId="0B62C6B4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BCE57C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7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CBCA189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Различни занимања за различни луѓе. </w:t>
            </w:r>
            <w:r w:rsidRPr="00814C61">
              <w:rPr>
                <w:rFonts w:ascii="TT Fors Bold" w:eastAsia="Times New Roman" w:hAnsi="TT Fors Bold"/>
                <w:color w:val="70AD47" w:themeColor="accent6"/>
                <w:lang w:val="mk" w:eastAsia="de-DE"/>
              </w:rPr>
              <w:t>(физ.)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B8DD64A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Надминувањето на родовите клишеа е неопходно ако сакате да го пронајдете својот вистински пат.</w:t>
            </w:r>
          </w:p>
        </w:tc>
      </w:tr>
      <w:tr w:rsidR="006F6E82" w14:paraId="782AE916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6D9791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 w:cs="Times New Roman"/>
                <w:lang w:val="mk" w:eastAsia="de-DE"/>
              </w:rPr>
              <w:t>8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725C8E02" w14:textId="77777777" w:rsidR="006F6E82" w:rsidRPr="00814C61" w:rsidRDefault="006F6E82" w:rsidP="00F5188B">
            <w:pPr>
              <w:spacing w:line="192" w:lineRule="auto"/>
              <w:jc w:val="left"/>
              <w:rPr>
                <w:color w:val="6BCBDE"/>
              </w:rPr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Дигитален скок: </w:t>
            </w:r>
            <w:r w:rsidRPr="00814C61">
              <w:rPr>
                <w:rFonts w:eastAsia="Times New Roman"/>
                <w:color w:val="000000"/>
                <w:lang w:val="mk-MK" w:eastAsia="de-DE"/>
              </w:rPr>
              <w:t>о</w:t>
            </w: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тклучи ги вештините! </w:t>
            </w:r>
            <w:r w:rsidRPr="00814C61">
              <w:rPr>
                <w:rFonts w:ascii="TT Fors Bold" w:eastAsia="Times New Roman" w:hAnsi="TT Fors Bold"/>
                <w:color w:val="6BCBDE"/>
                <w:lang w:val="mk" w:eastAsia="de-DE"/>
              </w:rPr>
              <w:t>(диг.)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3C0D7FD" w14:textId="77777777" w:rsidR="006F6E82" w:rsidRPr="00814C61" w:rsidRDefault="006F6E82" w:rsidP="00F5188B">
            <w:pPr>
              <w:spacing w:line="192" w:lineRule="auto"/>
              <w:jc w:val="center"/>
              <w:rPr>
                <w:lang w:val="mk-MK"/>
              </w:rPr>
            </w:pPr>
            <w:r w:rsidRPr="00814C61">
              <w:rPr>
                <w:rFonts w:eastAsia="Times New Roman"/>
                <w:lang w:val="mk" w:eastAsia="de-DE"/>
              </w:rPr>
              <w:t>Одржливоста е сложена и понекогаш тешко достижна (дилема)</w:t>
            </w:r>
            <w:r w:rsidRPr="00814C61">
              <w:rPr>
                <w:rFonts w:eastAsia="Times New Roman"/>
                <w:lang w:val="mk-MK" w:eastAsia="de-DE"/>
              </w:rPr>
              <w:t>.</w:t>
            </w:r>
          </w:p>
        </w:tc>
      </w:tr>
      <w:tr w:rsidR="006F6E82" w14:paraId="45A7825F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3CEB94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 w:cs="Times New Roman"/>
                <w:lang w:val="mk" w:eastAsia="de-DE"/>
              </w:rPr>
              <w:t>9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9264689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Темната страна на паметниот телефон </w:t>
            </w:r>
            <w:r w:rsidRPr="00814C61">
              <w:rPr>
                <w:rFonts w:ascii="TT Fors Bold" w:eastAsia="Times New Roman" w:hAnsi="TT Fors Bold"/>
                <w:color w:val="6BCBDE"/>
                <w:lang w:val="mk" w:eastAsia="de-DE"/>
              </w:rPr>
              <w:t>(диг.)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C6CD156" w14:textId="77777777" w:rsidR="006F6E82" w:rsidRPr="00814C61" w:rsidRDefault="006F6E82" w:rsidP="00F5188B">
            <w:pPr>
              <w:spacing w:line="192" w:lineRule="auto"/>
              <w:jc w:val="center"/>
              <w:rPr>
                <w:lang w:val="mk-MK"/>
              </w:rPr>
            </w:pPr>
            <w:r w:rsidRPr="00814C61">
              <w:rPr>
                <w:rFonts w:eastAsia="Times New Roman"/>
                <w:lang w:val="mk" w:eastAsia="de-DE"/>
              </w:rPr>
              <w:t>Дигитализацијата може да ја унапреди одржливоста, но не го прави тоа автоматски</w:t>
            </w:r>
            <w:r w:rsidRPr="00814C61">
              <w:rPr>
                <w:rFonts w:eastAsia="Times New Roman"/>
                <w:lang w:val="mk-MK" w:eastAsia="de-DE"/>
              </w:rPr>
              <w:t>.</w:t>
            </w:r>
          </w:p>
        </w:tc>
      </w:tr>
      <w:tr w:rsidR="006F6E82" w14:paraId="7FC6BB45" w14:textId="77777777" w:rsidTr="00F5188B"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413DD8" w14:textId="77777777" w:rsidR="006F6E82" w:rsidRPr="00814C61" w:rsidRDefault="006F6E82" w:rsidP="00F5188B">
            <w:pPr>
              <w:spacing w:line="192" w:lineRule="auto"/>
              <w:jc w:val="center"/>
              <w:rPr>
                <w:rFonts w:eastAsia="Times New Roman" w:cs="Times New Roman"/>
                <w:lang w:val="de-DE" w:eastAsia="de-DE"/>
              </w:rPr>
            </w:pPr>
            <w:r w:rsidRPr="00814C61">
              <w:rPr>
                <w:rFonts w:eastAsia="Times New Roman" w:cs="Times New Roman"/>
                <w:lang w:val="mk" w:eastAsia="de-DE"/>
              </w:rPr>
              <w:t>10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FEE5E4F" w14:textId="77777777" w:rsidR="006F6E82" w:rsidRPr="00814C61" w:rsidRDefault="006F6E82" w:rsidP="00F5188B">
            <w:pPr>
              <w:spacing w:line="192" w:lineRule="auto"/>
              <w:jc w:val="left"/>
              <w:rPr>
                <w:rFonts w:eastAsia="Times New Roman" w:cs="Times New Roman"/>
                <w:lang w:val="de-DE" w:eastAsia="de-DE"/>
              </w:rPr>
            </w:pPr>
            <w:r w:rsidRPr="00814C61">
              <w:rPr>
                <w:rFonts w:eastAsia="Times New Roman" w:cs="Times New Roman"/>
                <w:lang w:val="mk" w:eastAsia="de-DE"/>
              </w:rPr>
              <w:t xml:space="preserve">Активно за планетата </w:t>
            </w:r>
            <w:r w:rsidRPr="00814C61">
              <w:rPr>
                <w:rFonts w:ascii="TT Fors Bold" w:eastAsia="Times New Roman" w:hAnsi="TT Fors Bold"/>
                <w:color w:val="6BCBDE"/>
                <w:lang w:val="mk" w:eastAsia="de-DE"/>
              </w:rPr>
              <w:t>(диг.)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6A4EA8C" w14:textId="77777777" w:rsidR="006F6E82" w:rsidRPr="00814C61" w:rsidRDefault="006F6E82" w:rsidP="00F5188B">
            <w:pPr>
              <w:spacing w:line="192" w:lineRule="auto"/>
              <w:jc w:val="center"/>
              <w:rPr>
                <w:rFonts w:eastAsia="Times New Roman"/>
                <w:lang w:val="de-DE" w:eastAsia="de-DE"/>
              </w:rPr>
            </w:pPr>
            <w:r w:rsidRPr="00814C61">
              <w:rPr>
                <w:rFonts w:eastAsia="Times New Roman"/>
                <w:lang w:val="mk" w:eastAsia="de-DE"/>
              </w:rPr>
              <w:t>Светот поминува низ одржлива трансформација, а кариерите во стручното образование и обука (СОО) се во сржта.</w:t>
            </w:r>
          </w:p>
        </w:tc>
      </w:tr>
      <w:tr w:rsidR="006F6E82" w14:paraId="6FF7B2EE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0B5209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11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7B56E26E" w14:textId="77777777" w:rsidR="006F6E82" w:rsidRPr="00814C61" w:rsidRDefault="006F6E82" w:rsidP="00F5188B">
            <w:pPr>
              <w:spacing w:line="192" w:lineRule="auto"/>
              <w:jc w:val="left"/>
            </w:pPr>
            <w:bookmarkStart w:id="3" w:name="_Hlk200026873"/>
            <w:r w:rsidRPr="00814C61">
              <w:rPr>
                <w:rFonts w:eastAsia="Times New Roman"/>
                <w:color w:val="000000"/>
                <w:lang w:val="mk" w:eastAsia="de-DE"/>
              </w:rPr>
              <w:t xml:space="preserve">Жени за паметење: игра на меморија </w:t>
            </w:r>
            <w:bookmarkEnd w:id="3"/>
            <w:r w:rsidRPr="00814C61">
              <w:rPr>
                <w:rFonts w:ascii="TT Fors Bold" w:eastAsia="Times New Roman" w:hAnsi="TT Fors Bold"/>
                <w:color w:val="6BCBDE"/>
                <w:lang w:val="mk" w:eastAsia="de-DE"/>
              </w:rPr>
              <w:t>(диг.)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F399AE2" w14:textId="77777777" w:rsidR="006F6E82" w:rsidRPr="00814C61" w:rsidRDefault="006F6E82" w:rsidP="00F5188B">
            <w:pPr>
              <w:spacing w:line="192" w:lineRule="auto"/>
              <w:jc w:val="center"/>
              <w:rPr>
                <w:lang w:val="mk-MK"/>
              </w:rPr>
            </w:pPr>
            <w:r w:rsidRPr="00814C61">
              <w:rPr>
                <w:rFonts w:eastAsia="Times New Roman"/>
                <w:lang w:val="mk" w:eastAsia="de-DE"/>
              </w:rPr>
              <w:t xml:space="preserve">Надминувањето на родовите клишеа носи правичност и богатство за општеството </w:t>
            </w:r>
            <w:r w:rsidRPr="00814C61">
              <w:rPr>
                <w:rFonts w:eastAsia="Times New Roman"/>
                <w:lang w:val="mk-MK" w:eastAsia="de-DE"/>
              </w:rPr>
              <w:t>во целост.</w:t>
            </w:r>
          </w:p>
        </w:tc>
      </w:tr>
      <w:tr w:rsidR="006F6E82" w14:paraId="7577CB82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9844B5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12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8908B20" w14:textId="77777777" w:rsidR="006F6E82" w:rsidRPr="00814C61" w:rsidRDefault="006F6E82" w:rsidP="00F5188B">
            <w:pPr>
              <w:spacing w:line="192" w:lineRule="auto"/>
              <w:jc w:val="left"/>
            </w:pPr>
            <w:r w:rsidRPr="00814C61">
              <w:rPr>
                <w:rFonts w:eastAsia="Times New Roman"/>
                <w:bCs/>
                <w:color w:val="000000"/>
                <w:lang w:val="mk" w:eastAsia="de-DE"/>
              </w:rPr>
              <w:t xml:space="preserve">Кариерен компас: заврти ги вредностите </w:t>
            </w:r>
            <w:r w:rsidRPr="00814C61">
              <w:rPr>
                <w:rFonts w:ascii="TT Fors Bold" w:eastAsia="Times New Roman" w:hAnsi="TT Fors Bold"/>
                <w:color w:val="6BCBDE"/>
                <w:lang w:val="mk" w:eastAsia="de-DE"/>
              </w:rPr>
              <w:t>(диг.)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C362D61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bCs/>
                <w:lang w:val="mk" w:eastAsia="de-DE"/>
              </w:rPr>
              <w:t>Спознавањето на сопствените вредности е важно кога сакаш да го пронајдеш својот професионален пат.</w:t>
            </w:r>
          </w:p>
        </w:tc>
      </w:tr>
      <w:tr w:rsidR="006F6E82" w14:paraId="6740EF21" w14:textId="77777777" w:rsidTr="00F5188B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C74260" w14:textId="77777777" w:rsidR="006F6E82" w:rsidRPr="00814C61" w:rsidRDefault="006F6E82" w:rsidP="00F5188B">
            <w:pPr>
              <w:spacing w:line="192" w:lineRule="auto"/>
              <w:jc w:val="center"/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13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A4A11FF" w14:textId="77777777" w:rsidR="006F6E82" w:rsidRPr="00814C61" w:rsidRDefault="006F6E82" w:rsidP="00F5188B">
            <w:pPr>
              <w:spacing w:line="192" w:lineRule="auto"/>
              <w:jc w:val="left"/>
              <w:rPr>
                <w:rFonts w:eastAsia="Times New Roman"/>
                <w:bCs/>
                <w:color w:val="000000"/>
                <w:lang w:val="en-US" w:eastAsia="de-DE"/>
              </w:rPr>
            </w:pPr>
            <w:r w:rsidRPr="00814C61">
              <w:rPr>
                <w:rFonts w:eastAsia="Times New Roman"/>
                <w:bCs/>
                <w:color w:val="000000"/>
                <w:lang w:val="mk" w:eastAsia="de-DE"/>
              </w:rPr>
              <w:t xml:space="preserve">Подеми и падови: реалното кариерно патешествие </w:t>
            </w:r>
            <w:r w:rsidRPr="00814C61">
              <w:rPr>
                <w:rFonts w:ascii="TT Fors Bold" w:eastAsia="Times New Roman" w:hAnsi="TT Fors Bold"/>
                <w:bCs/>
                <w:color w:val="6BCBDE"/>
                <w:lang w:val="mk" w:eastAsia="de-DE"/>
              </w:rPr>
              <w:t>(диг.)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6A15B86" w14:textId="77777777" w:rsidR="006F6E82" w:rsidRPr="00814C61" w:rsidRDefault="006F6E82" w:rsidP="00F5188B">
            <w:pPr>
              <w:spacing w:line="192" w:lineRule="auto"/>
              <w:jc w:val="center"/>
              <w:rPr>
                <w:rFonts w:eastAsia="Times New Roman"/>
                <w:bCs/>
                <w:lang w:val="en-US" w:eastAsia="de-DE"/>
              </w:rPr>
            </w:pPr>
            <w:r w:rsidRPr="00814C61">
              <w:rPr>
                <w:rFonts w:eastAsia="Times New Roman"/>
                <w:bCs/>
                <w:lang w:val="mk" w:eastAsia="de-DE"/>
              </w:rPr>
              <w:t>Патот не е еден, прифати го целоживотното учење и неправолиниските кариери!</w:t>
            </w:r>
          </w:p>
        </w:tc>
      </w:tr>
      <w:tr w:rsidR="006F6E82" w14:paraId="04E24470" w14:textId="77777777" w:rsidTr="00F5188B"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22C1D2" w14:textId="77777777" w:rsidR="006F6E82" w:rsidRPr="00814C61" w:rsidRDefault="006F6E82" w:rsidP="00F5188B">
            <w:pPr>
              <w:spacing w:line="192" w:lineRule="auto"/>
              <w:jc w:val="center"/>
              <w:rPr>
                <w:rFonts w:eastAsia="Times New Roman"/>
                <w:color w:val="000000"/>
                <w:lang w:val="de-DE" w:eastAsia="de-DE"/>
              </w:rPr>
            </w:pPr>
            <w:r w:rsidRPr="00814C61">
              <w:rPr>
                <w:rFonts w:eastAsia="Times New Roman"/>
                <w:color w:val="000000"/>
                <w:lang w:val="mk" w:eastAsia="de-DE"/>
              </w:rPr>
              <w:t>14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D72604A" w14:textId="77777777" w:rsidR="006F6E82" w:rsidRPr="00814C61" w:rsidRDefault="006F6E82" w:rsidP="00F5188B">
            <w:pPr>
              <w:spacing w:line="192" w:lineRule="auto"/>
              <w:jc w:val="left"/>
              <w:rPr>
                <w:rFonts w:eastAsia="Times New Roman"/>
                <w:bCs/>
                <w:color w:val="6BCBDE"/>
                <w:lang w:val="en-US" w:eastAsia="de-DE"/>
              </w:rPr>
            </w:pPr>
            <w:r w:rsidRPr="00814C61">
              <w:rPr>
                <w:rFonts w:eastAsia="Times New Roman"/>
                <w:bCs/>
                <w:color w:val="000000"/>
                <w:lang w:val="mk" w:eastAsia="de-DE"/>
              </w:rPr>
              <w:t xml:space="preserve">Зачекори во утрешнината </w:t>
            </w:r>
            <w:r w:rsidRPr="00814C61">
              <w:rPr>
                <w:rFonts w:ascii="TT Fors Bold" w:eastAsia="Times New Roman" w:hAnsi="TT Fors Bold"/>
                <w:bCs/>
                <w:color w:val="6BCBDE"/>
                <w:lang w:val="mk" w:eastAsia="de-DE"/>
              </w:rPr>
              <w:t>(диг.)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7E4F044" w14:textId="77777777" w:rsidR="006F6E82" w:rsidRPr="00814C61" w:rsidRDefault="006F6E82" w:rsidP="00F5188B">
            <w:pPr>
              <w:spacing w:line="192" w:lineRule="auto"/>
              <w:jc w:val="center"/>
              <w:rPr>
                <w:rFonts w:eastAsia="Times New Roman"/>
                <w:bCs/>
                <w:lang w:val="en-US" w:eastAsia="de-DE"/>
              </w:rPr>
            </w:pPr>
            <w:r w:rsidRPr="00814C61">
              <w:rPr>
                <w:rFonts w:eastAsia="Times New Roman"/>
                <w:bCs/>
                <w:lang w:val="mk" w:eastAsia="de-DE"/>
              </w:rPr>
              <w:t>Треба да ја замислиш алтернативната иднина, тогаш ќе можеш чекор по чекор да ја доближиш до реалноста.</w:t>
            </w:r>
          </w:p>
        </w:tc>
      </w:tr>
    </w:tbl>
    <w:p w14:paraId="4E91738B" w14:textId="77777777" w:rsidR="00FE24B6" w:rsidRPr="006F6E82" w:rsidRDefault="00FE24B6" w:rsidP="006F6E82"/>
    <w:sectPr w:rsidR="00FE24B6" w:rsidRPr="006F6E82">
      <w:headerReference w:type="default" r:id="rId9"/>
      <w:footerReference w:type="default" r:id="rId10"/>
      <w:pgSz w:w="11906" w:h="16838"/>
      <w:pgMar w:top="1701" w:right="1134" w:bottom="1701" w:left="1134" w:header="221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B5535B" w14:textId="77777777" w:rsidR="009F710F" w:rsidRDefault="009F710F">
      <w:pPr>
        <w:spacing w:line="240" w:lineRule="auto"/>
      </w:pPr>
      <w:r>
        <w:separator/>
      </w:r>
    </w:p>
  </w:endnote>
  <w:endnote w:type="continuationSeparator" w:id="0">
    <w:p w14:paraId="7BF6389C" w14:textId="77777777" w:rsidR="009F710F" w:rsidRDefault="009F710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1" w:fontKey="{CE6507B6-8767-4171-8F7B-94492E90D35F}"/>
    <w:embedBold r:id="rId2" w:fontKey="{62C8ACCD-9F01-4C25-A11E-BCA3EA025619}"/>
    <w:embedItalic r:id="rId3" w:fontKey="{9CC63A3A-6959-4438-ACD0-FD124C33D277}"/>
  </w:font>
  <w:font w:name="TT Fors">
    <w:charset w:val="00"/>
    <w:family w:val="swiss"/>
    <w:pitch w:val="variable"/>
    <w:sig w:usb0="A000027F" w:usb1="5000A4FB" w:usb2="00000000" w:usb3="00000000" w:csb0="00000097" w:csb1="00000000"/>
    <w:embedRegular r:id="rId4" w:fontKey="{38D3AAD8-18B2-488D-9D86-C78131141D6D}"/>
    <w:embedBold r:id="rId5" w:fontKey="{ED242BCC-DC01-4B2D-928F-0ED097DA55BA}"/>
    <w:embedItalic r:id="rId6" w:fontKey="{F3301350-3AED-4EAF-BB78-75948693C1AC}"/>
  </w:font>
  <w:font w:name="TT Fors Bold">
    <w:charset w:val="00"/>
    <w:family w:val="swiss"/>
    <w:pitch w:val="variable"/>
    <w:sig w:usb0="A000027F" w:usb1="5000A4FB" w:usb2="00000000" w:usb3="00000000" w:csb0="00000097" w:csb1="00000000"/>
    <w:embedRegular r:id="rId7" w:fontKey="{AEF5DEEF-6F10-4CEF-AE51-458D694736CA}"/>
    <w:embedBold r:id="rId8" w:fontKey="{75A2103E-7340-4FBD-8991-534432FA6EF8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4B4FA8DC-DD50-4F2C-AD2B-26BEA83D65D5}"/>
    <w:embedItalic r:id="rId10" w:fontKey="{2FE9008F-8C6E-4168-91A1-36D44721A44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1" w:fontKey="{47872E89-3B13-48FF-84CA-325F0196F21C}"/>
  </w:font>
  <w:font w:name="Liberation Sans">
    <w:altName w:val="Arial"/>
    <w:charset w:val="00"/>
    <w:family w:val="swiss"/>
    <w:pitch w:val="default"/>
    <w:sig w:usb0="00000000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2" w:fontKey="{FE3B9F8E-CE50-4073-BC3D-4928A812FCDE}"/>
  </w:font>
  <w:font w:name="DejaVu Sans">
    <w:altName w:val="Verdan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7C220" w14:textId="360AC238" w:rsidR="00FE24B6" w:rsidRDefault="00D91BB2">
    <w:pPr>
      <w:pStyle w:val="Fuzeile"/>
      <w:ind w:right="360"/>
    </w:pPr>
    <w:r>
      <w:rPr>
        <w:noProof/>
      </w:rPr>
      <w:drawing>
        <wp:anchor distT="0" distB="0" distL="114300" distR="114300" simplePos="0" relativeHeight="251660288" behindDoc="0" locked="0" layoutInCell="1" allowOverlap="1" wp14:anchorId="6FF1EB9A" wp14:editId="35B2BC96">
          <wp:simplePos x="0" y="0"/>
          <wp:positionH relativeFrom="column">
            <wp:posOffset>-3052</wp:posOffset>
          </wp:positionH>
          <wp:positionV relativeFrom="paragraph">
            <wp:posOffset>-421905</wp:posOffset>
          </wp:positionV>
          <wp:extent cx="6120130" cy="819150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39" behindDoc="1" locked="0" layoutInCell="1" allowOverlap="1" wp14:anchorId="374F3F46" wp14:editId="2C9F9526">
          <wp:simplePos x="0" y="0"/>
          <wp:positionH relativeFrom="column">
            <wp:posOffset>-716441</wp:posOffset>
          </wp:positionH>
          <wp:positionV relativeFrom="paragraph">
            <wp:posOffset>-4424831</wp:posOffset>
          </wp:positionV>
          <wp:extent cx="7560310" cy="5043805"/>
          <wp:effectExtent l="0" t="0" r="2540" b="4445"/>
          <wp:wrapNone/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2">
                    <a:alphaModFix amt="1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310" cy="5043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E21C76" w14:textId="77777777" w:rsidR="009F710F" w:rsidRDefault="009F710F">
      <w:r>
        <w:separator/>
      </w:r>
    </w:p>
  </w:footnote>
  <w:footnote w:type="continuationSeparator" w:id="0">
    <w:p w14:paraId="306EED5B" w14:textId="77777777" w:rsidR="009F710F" w:rsidRDefault="009F71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70065" w14:textId="25971555" w:rsidR="00FE24B6" w:rsidRDefault="00FA206A">
    <w:pPr>
      <w:pStyle w:val="Kopfzeile"/>
    </w:pPr>
    <w:r>
      <w:rPr>
        <w:noProof/>
      </w:rPr>
      <w:drawing>
        <wp:anchor distT="0" distB="0" distL="0" distR="0" simplePos="0" relativeHeight="251659264" behindDoc="1" locked="0" layoutInCell="1" allowOverlap="1" wp14:anchorId="7D65CCA3" wp14:editId="235E5923">
          <wp:simplePos x="0" y="0"/>
          <wp:positionH relativeFrom="column">
            <wp:posOffset>-269875</wp:posOffset>
          </wp:positionH>
          <wp:positionV relativeFrom="paragraph">
            <wp:posOffset>40005</wp:posOffset>
          </wp:positionV>
          <wp:extent cx="1943100" cy="789305"/>
          <wp:effectExtent l="0" t="0" r="0" b="0"/>
          <wp:wrapNone/>
          <wp:docPr id="1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43100" cy="789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B73FB"/>
    <w:multiLevelType w:val="multilevel"/>
    <w:tmpl w:val="004B73FB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1" w15:restartNumberingAfterBreak="0">
    <w:nsid w:val="013F0E84"/>
    <w:multiLevelType w:val="multilevel"/>
    <w:tmpl w:val="013F0E84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7A6728"/>
    <w:multiLevelType w:val="multilevel"/>
    <w:tmpl w:val="047A6728"/>
    <w:lvl w:ilvl="0">
      <w:start w:val="1"/>
      <w:numFmt w:val="bullet"/>
      <w:lvlText w:val="-"/>
      <w:lvlJc w:val="left"/>
      <w:pPr>
        <w:tabs>
          <w:tab w:val="left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B824C7"/>
    <w:multiLevelType w:val="multilevel"/>
    <w:tmpl w:val="05B824C7"/>
    <w:lvl w:ilvl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 w:cs="Arial" w:hint="default"/>
      </w:rPr>
    </w:lvl>
    <w:lvl w:ilvl="4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 w:cs="Arial" w:hint="default"/>
      </w:rPr>
    </w:lvl>
    <w:lvl w:ilvl="5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 w:cs="Arial" w:hint="default"/>
      </w:rPr>
    </w:lvl>
    <w:lvl w:ilvl="7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 w:cs="Arial" w:hint="default"/>
      </w:rPr>
    </w:lvl>
    <w:lvl w:ilvl="8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 w:cs="Arial" w:hint="default"/>
      </w:rPr>
    </w:lvl>
  </w:abstractNum>
  <w:abstractNum w:abstractNumId="4" w15:restartNumberingAfterBreak="0">
    <w:nsid w:val="0E78497E"/>
    <w:multiLevelType w:val="multilevel"/>
    <w:tmpl w:val="0E78497E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7716C31"/>
    <w:multiLevelType w:val="multilevel"/>
    <w:tmpl w:val="17716C31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6" w15:restartNumberingAfterBreak="0">
    <w:nsid w:val="226F41C6"/>
    <w:multiLevelType w:val="multilevel"/>
    <w:tmpl w:val="226F41C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tabs>
          <w:tab w:val="left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left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left" w:pos="1800"/>
        </w:tabs>
        <w:ind w:left="180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left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left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left" w:pos="2880"/>
        </w:tabs>
        <w:ind w:left="288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left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left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7" w15:restartNumberingAfterBreak="0">
    <w:nsid w:val="26A677FD"/>
    <w:multiLevelType w:val="multilevel"/>
    <w:tmpl w:val="26A677FD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7BE6DCE"/>
    <w:multiLevelType w:val="multilevel"/>
    <w:tmpl w:val="27BE6DCE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389475E"/>
    <w:multiLevelType w:val="multilevel"/>
    <w:tmpl w:val="3389475E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47F2288"/>
    <w:multiLevelType w:val="multilevel"/>
    <w:tmpl w:val="347F2288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11" w15:restartNumberingAfterBreak="0">
    <w:nsid w:val="34E91EA9"/>
    <w:multiLevelType w:val="multilevel"/>
    <w:tmpl w:val="34E91EA9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12" w15:restartNumberingAfterBreak="0">
    <w:nsid w:val="34F850D6"/>
    <w:multiLevelType w:val="multilevel"/>
    <w:tmpl w:val="34F850D6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left" w:pos="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left" w:pos="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left" w:pos="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left" w:pos="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left" w:pos="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left" w:pos="0"/>
        </w:tabs>
        <w:ind w:left="3600" w:hanging="360"/>
      </w:pPr>
      <w:rPr>
        <w:rFonts w:ascii="OpenSymbol" w:hAnsi="OpenSymbol" w:cs="OpenSymbol" w:hint="default"/>
      </w:rPr>
    </w:lvl>
  </w:abstractNum>
  <w:abstractNum w:abstractNumId="13" w15:restartNumberingAfterBreak="0">
    <w:nsid w:val="356B7A01"/>
    <w:multiLevelType w:val="multilevel"/>
    <w:tmpl w:val="356B7A01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14" w15:restartNumberingAfterBreak="0">
    <w:nsid w:val="38683AFA"/>
    <w:multiLevelType w:val="multilevel"/>
    <w:tmpl w:val="38683AFA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15" w15:restartNumberingAfterBreak="0">
    <w:nsid w:val="3DD95EFD"/>
    <w:multiLevelType w:val="multilevel"/>
    <w:tmpl w:val="3DD95EFD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40523938"/>
    <w:multiLevelType w:val="multilevel"/>
    <w:tmpl w:val="40523938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17" w15:restartNumberingAfterBreak="0">
    <w:nsid w:val="415E7589"/>
    <w:multiLevelType w:val="multilevel"/>
    <w:tmpl w:val="415E7589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F808B8"/>
    <w:multiLevelType w:val="multilevel"/>
    <w:tmpl w:val="48F808B8"/>
    <w:lvl w:ilvl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960"/>
        </w:tabs>
        <w:ind w:left="396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ascii="Symbol" w:hAnsi="Symbol" w:cs="Symbol" w:hint="default"/>
      </w:rPr>
    </w:lvl>
  </w:abstractNum>
  <w:abstractNum w:abstractNumId="19" w15:restartNumberingAfterBreak="0">
    <w:nsid w:val="49EC3011"/>
    <w:multiLevelType w:val="multilevel"/>
    <w:tmpl w:val="49EC3011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5736045F"/>
    <w:multiLevelType w:val="multilevel"/>
    <w:tmpl w:val="5736045F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5F022096"/>
    <w:multiLevelType w:val="multilevel"/>
    <w:tmpl w:val="5F022096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60462A55"/>
    <w:multiLevelType w:val="multilevel"/>
    <w:tmpl w:val="60462A55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28F4E7C"/>
    <w:multiLevelType w:val="multilevel"/>
    <w:tmpl w:val="628F4E7C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66FA458A"/>
    <w:multiLevelType w:val="multilevel"/>
    <w:tmpl w:val="66FA458A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25" w15:restartNumberingAfterBreak="0">
    <w:nsid w:val="6BFB58B7"/>
    <w:multiLevelType w:val="multilevel"/>
    <w:tmpl w:val="6BFB58B7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ascii="Symbol" w:hAnsi="Symbol" w:cs="Symbol" w:hint="default"/>
      </w:rPr>
    </w:lvl>
  </w:abstractNum>
  <w:abstractNum w:abstractNumId="26" w15:restartNumberingAfterBreak="0">
    <w:nsid w:val="75894CF6"/>
    <w:multiLevelType w:val="multilevel"/>
    <w:tmpl w:val="75894CF6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76E33990"/>
    <w:multiLevelType w:val="multilevel"/>
    <w:tmpl w:val="76E33990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-"/>
      <w:lvlJc w:val="left"/>
      <w:pPr>
        <w:tabs>
          <w:tab w:val="left" w:pos="0"/>
        </w:tabs>
        <w:ind w:left="144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left" w:pos="0"/>
        </w:tabs>
        <w:ind w:left="216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left" w:pos="0"/>
        </w:tabs>
        <w:ind w:left="288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left" w:pos="0"/>
        </w:tabs>
        <w:ind w:left="360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left" w:pos="0"/>
        </w:tabs>
        <w:ind w:left="43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left" w:pos="0"/>
        </w:tabs>
        <w:ind w:left="504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left" w:pos="0"/>
        </w:tabs>
        <w:ind w:left="576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left" w:pos="0"/>
        </w:tabs>
        <w:ind w:left="6480" w:hanging="360"/>
      </w:pPr>
      <w:rPr>
        <w:rFonts w:ascii="OpenSymbol" w:hAnsi="OpenSymbol" w:cs="OpenSymbol" w:hint="default"/>
      </w:rPr>
    </w:lvl>
  </w:abstractNum>
  <w:abstractNum w:abstractNumId="28" w15:restartNumberingAfterBreak="0">
    <w:nsid w:val="795F157B"/>
    <w:multiLevelType w:val="multilevel"/>
    <w:tmpl w:val="795F157B"/>
    <w:lvl w:ilvl="0">
      <w:start w:val="1"/>
      <w:numFmt w:val="bullet"/>
      <w:lvlText w:val="-"/>
      <w:lvlJc w:val="left"/>
      <w:pPr>
        <w:tabs>
          <w:tab w:val="left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1178272443">
    <w:abstractNumId w:val="21"/>
  </w:num>
  <w:num w:numId="2" w16cid:durableId="2141796578">
    <w:abstractNumId w:val="24"/>
  </w:num>
  <w:num w:numId="3" w16cid:durableId="1907647610">
    <w:abstractNumId w:val="18"/>
  </w:num>
  <w:num w:numId="4" w16cid:durableId="1445005608">
    <w:abstractNumId w:val="0"/>
  </w:num>
  <w:num w:numId="5" w16cid:durableId="1210456924">
    <w:abstractNumId w:val="11"/>
  </w:num>
  <w:num w:numId="6" w16cid:durableId="1728189554">
    <w:abstractNumId w:val="5"/>
  </w:num>
  <w:num w:numId="7" w16cid:durableId="1780641654">
    <w:abstractNumId w:val="19"/>
  </w:num>
  <w:num w:numId="8" w16cid:durableId="142084270">
    <w:abstractNumId w:val="8"/>
  </w:num>
  <w:num w:numId="9" w16cid:durableId="1936596462">
    <w:abstractNumId w:val="22"/>
  </w:num>
  <w:num w:numId="10" w16cid:durableId="1515997419">
    <w:abstractNumId w:val="7"/>
  </w:num>
  <w:num w:numId="11" w16cid:durableId="487550651">
    <w:abstractNumId w:val="15"/>
  </w:num>
  <w:num w:numId="12" w16cid:durableId="1452481887">
    <w:abstractNumId w:val="9"/>
  </w:num>
  <w:num w:numId="13" w16cid:durableId="955598965">
    <w:abstractNumId w:val="4"/>
  </w:num>
  <w:num w:numId="14" w16cid:durableId="973022142">
    <w:abstractNumId w:val="2"/>
  </w:num>
  <w:num w:numId="15" w16cid:durableId="1681815522">
    <w:abstractNumId w:val="23"/>
  </w:num>
  <w:num w:numId="16" w16cid:durableId="1469282137">
    <w:abstractNumId w:val="26"/>
  </w:num>
  <w:num w:numId="17" w16cid:durableId="1031416307">
    <w:abstractNumId w:val="25"/>
  </w:num>
  <w:num w:numId="18" w16cid:durableId="444620421">
    <w:abstractNumId w:val="6"/>
  </w:num>
  <w:num w:numId="19" w16cid:durableId="15234153">
    <w:abstractNumId w:val="28"/>
  </w:num>
  <w:num w:numId="20" w16cid:durableId="251209906">
    <w:abstractNumId w:val="20"/>
  </w:num>
  <w:num w:numId="21" w16cid:durableId="786772247">
    <w:abstractNumId w:val="3"/>
  </w:num>
  <w:num w:numId="22" w16cid:durableId="1046367130">
    <w:abstractNumId w:val="1"/>
  </w:num>
  <w:num w:numId="23" w16cid:durableId="1145119835">
    <w:abstractNumId w:val="14"/>
  </w:num>
  <w:num w:numId="24" w16cid:durableId="1062371308">
    <w:abstractNumId w:val="12"/>
  </w:num>
  <w:num w:numId="25" w16cid:durableId="1438477206">
    <w:abstractNumId w:val="10"/>
  </w:num>
  <w:num w:numId="26" w16cid:durableId="176389133">
    <w:abstractNumId w:val="16"/>
  </w:num>
  <w:num w:numId="27" w16cid:durableId="567300948">
    <w:abstractNumId w:val="27"/>
  </w:num>
  <w:num w:numId="28" w16cid:durableId="870537059">
    <w:abstractNumId w:val="13"/>
  </w:num>
  <w:num w:numId="29" w16cid:durableId="136367633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TrueTypeFonts/>
  <w:proofState w:spelling="clean"/>
  <w:defaultTabStop w:val="720"/>
  <w:autoHyphenation/>
  <w:hyphenationZone w:val="0"/>
  <w:characterSpacingControl w:val="doNotCompress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698"/>
    <w:rsid w:val="00003E92"/>
    <w:rsid w:val="00016439"/>
    <w:rsid w:val="00022381"/>
    <w:rsid w:val="00033B18"/>
    <w:rsid w:val="00077A03"/>
    <w:rsid w:val="00080B0F"/>
    <w:rsid w:val="000812D6"/>
    <w:rsid w:val="000837BC"/>
    <w:rsid w:val="000854C8"/>
    <w:rsid w:val="00092458"/>
    <w:rsid w:val="000969F2"/>
    <w:rsid w:val="000B2C52"/>
    <w:rsid w:val="000D581A"/>
    <w:rsid w:val="000E34FB"/>
    <w:rsid w:val="000E7551"/>
    <w:rsid w:val="000F2560"/>
    <w:rsid w:val="001054C5"/>
    <w:rsid w:val="001115DC"/>
    <w:rsid w:val="0011356D"/>
    <w:rsid w:val="00114759"/>
    <w:rsid w:val="001268AB"/>
    <w:rsid w:val="00135A69"/>
    <w:rsid w:val="00140D22"/>
    <w:rsid w:val="001445F8"/>
    <w:rsid w:val="00177128"/>
    <w:rsid w:val="00187254"/>
    <w:rsid w:val="001B13A8"/>
    <w:rsid w:val="001C18CE"/>
    <w:rsid w:val="001C58BB"/>
    <w:rsid w:val="001D2C2C"/>
    <w:rsid w:val="00232FEB"/>
    <w:rsid w:val="00254902"/>
    <w:rsid w:val="002751A2"/>
    <w:rsid w:val="002901FC"/>
    <w:rsid w:val="002943E3"/>
    <w:rsid w:val="002B6A93"/>
    <w:rsid w:val="002D2299"/>
    <w:rsid w:val="002E7E75"/>
    <w:rsid w:val="002F4854"/>
    <w:rsid w:val="00341D67"/>
    <w:rsid w:val="003506AE"/>
    <w:rsid w:val="00371FBC"/>
    <w:rsid w:val="003816B0"/>
    <w:rsid w:val="003906C1"/>
    <w:rsid w:val="003C3EC4"/>
    <w:rsid w:val="003C7ABD"/>
    <w:rsid w:val="003E41CF"/>
    <w:rsid w:val="00412EC5"/>
    <w:rsid w:val="0042467D"/>
    <w:rsid w:val="00425360"/>
    <w:rsid w:val="00426155"/>
    <w:rsid w:val="004309A1"/>
    <w:rsid w:val="00437149"/>
    <w:rsid w:val="00446205"/>
    <w:rsid w:val="004721C8"/>
    <w:rsid w:val="0047364E"/>
    <w:rsid w:val="00495249"/>
    <w:rsid w:val="004A2B81"/>
    <w:rsid w:val="004E4679"/>
    <w:rsid w:val="004E562F"/>
    <w:rsid w:val="0050760B"/>
    <w:rsid w:val="00530AB4"/>
    <w:rsid w:val="00544064"/>
    <w:rsid w:val="00566289"/>
    <w:rsid w:val="0056786F"/>
    <w:rsid w:val="00577FC1"/>
    <w:rsid w:val="005E7AB3"/>
    <w:rsid w:val="005E7F05"/>
    <w:rsid w:val="0064687A"/>
    <w:rsid w:val="00670A43"/>
    <w:rsid w:val="006A56A6"/>
    <w:rsid w:val="006B3119"/>
    <w:rsid w:val="006C2661"/>
    <w:rsid w:val="006E5C0F"/>
    <w:rsid w:val="006F3637"/>
    <w:rsid w:val="006F6E82"/>
    <w:rsid w:val="00700096"/>
    <w:rsid w:val="00702A81"/>
    <w:rsid w:val="00715EEE"/>
    <w:rsid w:val="007350FB"/>
    <w:rsid w:val="00747CCB"/>
    <w:rsid w:val="00756BF3"/>
    <w:rsid w:val="007A4828"/>
    <w:rsid w:val="007A5605"/>
    <w:rsid w:val="007A5A7D"/>
    <w:rsid w:val="007E33BE"/>
    <w:rsid w:val="007F61CA"/>
    <w:rsid w:val="007F76CE"/>
    <w:rsid w:val="00814C61"/>
    <w:rsid w:val="008238A9"/>
    <w:rsid w:val="00834988"/>
    <w:rsid w:val="00835EAD"/>
    <w:rsid w:val="00851705"/>
    <w:rsid w:val="0087003B"/>
    <w:rsid w:val="008A4D16"/>
    <w:rsid w:val="008F4F1D"/>
    <w:rsid w:val="00900898"/>
    <w:rsid w:val="00900DEF"/>
    <w:rsid w:val="00916D85"/>
    <w:rsid w:val="0092093B"/>
    <w:rsid w:val="00955815"/>
    <w:rsid w:val="0096064A"/>
    <w:rsid w:val="009638F4"/>
    <w:rsid w:val="009A5E52"/>
    <w:rsid w:val="009A5E61"/>
    <w:rsid w:val="009B03AF"/>
    <w:rsid w:val="009C24C5"/>
    <w:rsid w:val="009E4B0C"/>
    <w:rsid w:val="009F710F"/>
    <w:rsid w:val="009F7FED"/>
    <w:rsid w:val="00A40EAB"/>
    <w:rsid w:val="00A44014"/>
    <w:rsid w:val="00A4584B"/>
    <w:rsid w:val="00A47698"/>
    <w:rsid w:val="00A85CC0"/>
    <w:rsid w:val="00A974C4"/>
    <w:rsid w:val="00AA7A5F"/>
    <w:rsid w:val="00AB0E9D"/>
    <w:rsid w:val="00AF1C4E"/>
    <w:rsid w:val="00B46F5C"/>
    <w:rsid w:val="00B47083"/>
    <w:rsid w:val="00B64BAB"/>
    <w:rsid w:val="00B73106"/>
    <w:rsid w:val="00B90C42"/>
    <w:rsid w:val="00B931C2"/>
    <w:rsid w:val="00BA0AEA"/>
    <w:rsid w:val="00BA13F6"/>
    <w:rsid w:val="00BB5E9D"/>
    <w:rsid w:val="00BC558D"/>
    <w:rsid w:val="00BC7EB0"/>
    <w:rsid w:val="00BD2BD3"/>
    <w:rsid w:val="00BD3327"/>
    <w:rsid w:val="00BE4BEB"/>
    <w:rsid w:val="00BE7DB0"/>
    <w:rsid w:val="00C00444"/>
    <w:rsid w:val="00C004A2"/>
    <w:rsid w:val="00C503CD"/>
    <w:rsid w:val="00C509D2"/>
    <w:rsid w:val="00C67CF3"/>
    <w:rsid w:val="00C71E0E"/>
    <w:rsid w:val="00C7394B"/>
    <w:rsid w:val="00C83EFB"/>
    <w:rsid w:val="00C96F7D"/>
    <w:rsid w:val="00D0526D"/>
    <w:rsid w:val="00D1247E"/>
    <w:rsid w:val="00D16D85"/>
    <w:rsid w:val="00D208C3"/>
    <w:rsid w:val="00D26D95"/>
    <w:rsid w:val="00D3489A"/>
    <w:rsid w:val="00D50DFE"/>
    <w:rsid w:val="00D5370B"/>
    <w:rsid w:val="00D631E1"/>
    <w:rsid w:val="00D676E4"/>
    <w:rsid w:val="00D75F6A"/>
    <w:rsid w:val="00D850B4"/>
    <w:rsid w:val="00D91BB2"/>
    <w:rsid w:val="00D91DA4"/>
    <w:rsid w:val="00D951D3"/>
    <w:rsid w:val="00DB23AC"/>
    <w:rsid w:val="00DC334A"/>
    <w:rsid w:val="00DC43C1"/>
    <w:rsid w:val="00DF2329"/>
    <w:rsid w:val="00DF3DEC"/>
    <w:rsid w:val="00E14607"/>
    <w:rsid w:val="00E40387"/>
    <w:rsid w:val="00E51CA2"/>
    <w:rsid w:val="00E76554"/>
    <w:rsid w:val="00E81EF0"/>
    <w:rsid w:val="00E8596C"/>
    <w:rsid w:val="00E93D05"/>
    <w:rsid w:val="00E969DE"/>
    <w:rsid w:val="00EA662D"/>
    <w:rsid w:val="00EC372F"/>
    <w:rsid w:val="00ED1268"/>
    <w:rsid w:val="00F06FBE"/>
    <w:rsid w:val="00F170FF"/>
    <w:rsid w:val="00F24BF2"/>
    <w:rsid w:val="00F3028D"/>
    <w:rsid w:val="00F37BED"/>
    <w:rsid w:val="00F44517"/>
    <w:rsid w:val="00F47C5B"/>
    <w:rsid w:val="00F66215"/>
    <w:rsid w:val="00F7186E"/>
    <w:rsid w:val="00F85820"/>
    <w:rsid w:val="00F924D2"/>
    <w:rsid w:val="00FA1E2B"/>
    <w:rsid w:val="00FA206A"/>
    <w:rsid w:val="00FC503D"/>
    <w:rsid w:val="00FC630A"/>
    <w:rsid w:val="00FD1FA2"/>
    <w:rsid w:val="00FE24B6"/>
    <w:rsid w:val="00FF15E4"/>
    <w:rsid w:val="00FF1DC1"/>
    <w:rsid w:val="00FF707D"/>
    <w:rsid w:val="01007497"/>
    <w:rsid w:val="0B824DC7"/>
    <w:rsid w:val="19D30033"/>
    <w:rsid w:val="26A03FB9"/>
    <w:rsid w:val="34776C62"/>
    <w:rsid w:val="38C75AD7"/>
    <w:rsid w:val="4D0B1A43"/>
    <w:rsid w:val="53E24AA2"/>
    <w:rsid w:val="56CF0A53"/>
    <w:rsid w:val="6D9723B2"/>
    <w:rsid w:val="75E93DAB"/>
    <w:rsid w:val="775025FD"/>
    <w:rsid w:val="7D7C09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,"/>
  <w:listSeparator w:val=";"/>
  <w14:docId w14:val="5526E2E9"/>
  <w15:docId w15:val="{8C463417-998A-4E7A-AE0C-957BD6E445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de-DE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0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uiPriority="0" w:qFormat="1"/>
    <w:lsdException w:name="header" w:uiPriority="0" w:qFormat="1"/>
    <w:lsdException w:name="footer" w:uiPriority="0" w:qFormat="1"/>
    <w:lsdException w:name="index heading" w:uiPriority="0" w:qFormat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uiPriority="0" w:qFormat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uiPriority="0" w:qFormat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uiPriority="0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0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  <w:spacing w:line="276" w:lineRule="auto"/>
      <w:jc w:val="both"/>
    </w:pPr>
    <w:rPr>
      <w:rFonts w:ascii="TT Fors" w:hAnsi="TT Fors"/>
      <w:lang w:val="en-GB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40"/>
      <w:outlineLvl w:val="2"/>
    </w:pPr>
    <w:rPr>
      <w:rFonts w:ascii="Calibri Light" w:hAnsi="Calibri Light" w:cs="Times New Roman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40"/>
      <w:outlineLvl w:val="3"/>
    </w:pPr>
    <w:rPr>
      <w:rFonts w:ascii="Calibri Light" w:hAnsi="Calibri Light" w:cs="Times New Roman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qFormat/>
    <w:pPr>
      <w:spacing w:line="240" w:lineRule="auto"/>
    </w:pPr>
    <w:rPr>
      <w:rFonts w:ascii="Segoe UI" w:hAnsi="Segoe UI" w:cs="Segoe UI"/>
      <w:sz w:val="18"/>
      <w:szCs w:val="18"/>
    </w:rPr>
  </w:style>
  <w:style w:type="paragraph" w:styleId="Textkrper">
    <w:name w:val="Body Text"/>
    <w:basedOn w:val="Standard"/>
    <w:qFormat/>
    <w:pPr>
      <w:spacing w:after="140"/>
    </w:pPr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  <w:szCs w:val="24"/>
    </w:rPr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paragraph" w:styleId="Kommentartext">
    <w:name w:val="annotation text"/>
    <w:basedOn w:val="Standard"/>
    <w:link w:val="KommentartextZchn"/>
    <w:qFormat/>
    <w:pPr>
      <w:spacing w:line="240" w:lineRule="auto"/>
    </w:pPr>
  </w:style>
  <w:style w:type="paragraph" w:styleId="Kommentarthema">
    <w:name w:val="annotation subject"/>
    <w:basedOn w:val="Kommentartext"/>
    <w:next w:val="Kommentartext"/>
    <w:link w:val="KommentarthemaZchn"/>
    <w:qFormat/>
    <w:rPr>
      <w:b/>
      <w:bCs/>
    </w:rPr>
  </w:style>
  <w:style w:type="character" w:styleId="Hervorhebung">
    <w:name w:val="Emphasis"/>
    <w:qFormat/>
    <w:rPr>
      <w:color w:val="BB2649"/>
    </w:rPr>
  </w:style>
  <w:style w:type="character" w:styleId="BesuchterLink">
    <w:name w:val="FollowedHyperlink"/>
    <w:basedOn w:val="Absatz-Standardschriftart"/>
    <w:qFormat/>
    <w:rPr>
      <w:color w:val="954F72" w:themeColor="followedHyperlink"/>
      <w:u w:val="single"/>
    </w:rPr>
  </w:style>
  <w:style w:type="paragraph" w:styleId="Fuzeile">
    <w:name w:val="footer"/>
    <w:basedOn w:val="Standard"/>
    <w:link w:val="FuzeileZchn"/>
    <w:qFormat/>
    <w:pPr>
      <w:tabs>
        <w:tab w:val="center" w:pos="4513"/>
        <w:tab w:val="right" w:pos="9026"/>
      </w:tabs>
    </w:pPr>
  </w:style>
  <w:style w:type="character" w:styleId="Funotenzeichen">
    <w:name w:val="footnote reference"/>
    <w:basedOn w:val="Absatz-Standardschriftart"/>
    <w:uiPriority w:val="99"/>
    <w:semiHidden/>
    <w:unhideWhenUsed/>
    <w:qFormat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qFormat/>
    <w:pPr>
      <w:spacing w:line="240" w:lineRule="auto"/>
    </w:pPr>
  </w:style>
  <w:style w:type="paragraph" w:styleId="Kopfzeile">
    <w:name w:val="header"/>
    <w:basedOn w:val="Standard"/>
    <w:link w:val="KopfzeileZchn"/>
    <w:qFormat/>
    <w:pPr>
      <w:tabs>
        <w:tab w:val="center" w:pos="4513"/>
        <w:tab w:val="right" w:pos="9026"/>
      </w:tabs>
    </w:pPr>
  </w:style>
  <w:style w:type="character" w:styleId="Hyperlink">
    <w:name w:val="Hyperlink"/>
    <w:basedOn w:val="Absatz-Standardschriftart"/>
    <w:uiPriority w:val="99"/>
    <w:qFormat/>
    <w:rPr>
      <w:color w:val="6BCBDE"/>
      <w:u w:val="single"/>
    </w:rPr>
  </w:style>
  <w:style w:type="paragraph" w:styleId="Indexberschrift">
    <w:name w:val="index heading"/>
    <w:basedOn w:val="berschrift"/>
    <w:qFormat/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Liste">
    <w:name w:val="List"/>
    <w:basedOn w:val="Textkrper"/>
    <w:qFormat/>
  </w:style>
  <w:style w:type="paragraph" w:styleId="StandardWeb">
    <w:name w:val="Normal (Web)"/>
    <w:basedOn w:val="Standard"/>
    <w:qFormat/>
    <w:pPr>
      <w:spacing w:before="280" w:after="280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Seitenzahl">
    <w:name w:val="page number"/>
    <w:basedOn w:val="Absatz-Standardschriftart"/>
    <w:qFormat/>
  </w:style>
  <w:style w:type="table" w:styleId="Tabellenraster">
    <w:name w:val="Table Grid"/>
    <w:basedOn w:val="NormaleTabelle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erzeichnis1">
    <w:name w:val="toc 1"/>
    <w:basedOn w:val="Standard"/>
    <w:next w:val="Standard"/>
    <w:autoRedefine/>
    <w:uiPriority w:val="39"/>
    <w:qFormat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qFormat/>
    <w:pPr>
      <w:spacing w:after="100"/>
      <w:ind w:left="200"/>
    </w:pPr>
  </w:style>
  <w:style w:type="paragraph" w:styleId="Verzeichnis3">
    <w:name w:val="toc 3"/>
    <w:basedOn w:val="Standard"/>
    <w:next w:val="Standard"/>
    <w:autoRedefine/>
    <w:qFormat/>
    <w:pPr>
      <w:spacing w:after="100"/>
      <w:ind w:left="400"/>
    </w:pPr>
  </w:style>
  <w:style w:type="character" w:customStyle="1" w:styleId="KopfzeileZchn">
    <w:name w:val="Kopfzeile Zchn"/>
    <w:basedOn w:val="Absatz-Standardschriftart"/>
    <w:link w:val="Kopfzeile"/>
    <w:qFormat/>
    <w:rPr>
      <w:sz w:val="20"/>
      <w:szCs w:val="22"/>
      <w:lang w:val="de-DE"/>
    </w:rPr>
  </w:style>
  <w:style w:type="character" w:customStyle="1" w:styleId="FuzeileZchn">
    <w:name w:val="Fußzeile Zchn"/>
    <w:basedOn w:val="Absatz-Standardschriftart"/>
    <w:link w:val="Fuzeile"/>
    <w:qFormat/>
    <w:rPr>
      <w:sz w:val="20"/>
      <w:szCs w:val="22"/>
      <w:lang w:val="de-DE"/>
    </w:rPr>
  </w:style>
  <w:style w:type="character" w:customStyle="1" w:styleId="berschrift1Zchn">
    <w:name w:val="Überschrift 1 Zchn"/>
    <w:basedOn w:val="Absatz-Standardschriftart"/>
    <w:link w:val="berschrift1"/>
    <w:qFormat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basedOn w:val="Absatz-Standardschriftart"/>
    <w:link w:val="berschrift2"/>
    <w:qFormat/>
    <w:rPr>
      <w:rFonts w:ascii="TT Fors Bold" w:hAnsi="TT Fors Bold"/>
      <w:b/>
      <w:bCs/>
      <w:color w:val="BB2649"/>
      <w:sz w:val="28"/>
      <w:szCs w:val="28"/>
      <w:lang w:val="en-GB"/>
    </w:rPr>
  </w:style>
  <w:style w:type="character" w:customStyle="1" w:styleId="NichtaufgelsteErwhnung1">
    <w:name w:val="Nicht aufgelöste Erwähnung1"/>
    <w:basedOn w:val="Absatz-Standardschriftart"/>
    <w:qFormat/>
    <w:rPr>
      <w:color w:val="605E5C"/>
      <w:shd w:val="clear" w:color="auto" w:fill="E1DFDD"/>
    </w:rPr>
  </w:style>
  <w:style w:type="character" w:customStyle="1" w:styleId="KommentartextZchn">
    <w:name w:val="Kommentartext Zchn"/>
    <w:basedOn w:val="Absatz-Standardschriftart"/>
    <w:link w:val="Kommentartext"/>
    <w:qFormat/>
    <w:rPr>
      <w:rFonts w:ascii="TT Fors" w:hAnsi="TT Fors"/>
      <w:sz w:val="20"/>
      <w:szCs w:val="20"/>
      <w:lang w:val="en-GB"/>
    </w:rPr>
  </w:style>
  <w:style w:type="character" w:customStyle="1" w:styleId="KommentarthemaZchn">
    <w:name w:val="Kommentarthema Zchn"/>
    <w:basedOn w:val="KommentartextZchn"/>
    <w:link w:val="Kommentarthema"/>
    <w:qFormat/>
    <w:rPr>
      <w:rFonts w:ascii="TT Fors" w:hAnsi="TT Fors"/>
      <w:b/>
      <w:bCs/>
      <w:sz w:val="20"/>
      <w:szCs w:val="20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qFormat/>
    <w:rPr>
      <w:rFonts w:ascii="Segoe UI" w:hAnsi="Segoe UI" w:cs="Segoe UI"/>
      <w:sz w:val="18"/>
      <w:szCs w:val="18"/>
      <w:lang w:val="en-GB"/>
    </w:rPr>
  </w:style>
  <w:style w:type="character" w:customStyle="1" w:styleId="UnresolvedMention1">
    <w:name w:val="Unresolved Mention1"/>
    <w:basedOn w:val="Absatz-Standardschriftart"/>
    <w:qFormat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qFormat/>
    <w:rPr>
      <w:rFonts w:ascii="Calibri Light" w:eastAsia="Calibri" w:hAnsi="Calibri Light" w:cs="Times New Roman"/>
      <w:color w:val="1F3763" w:themeColor="accent1" w:themeShade="7F"/>
      <w:lang w:val="en-GB"/>
    </w:rPr>
  </w:style>
  <w:style w:type="character" w:customStyle="1" w:styleId="berschrift4Zchn">
    <w:name w:val="Überschrift 4 Zchn"/>
    <w:basedOn w:val="Absatz-Standardschriftart"/>
    <w:link w:val="berschrift4"/>
    <w:qFormat/>
    <w:rPr>
      <w:rFonts w:ascii="Calibri Light" w:eastAsia="Calibri" w:hAnsi="Calibri Light" w:cs="Times New Roman"/>
      <w:i/>
      <w:iCs/>
      <w:color w:val="2F5496" w:themeColor="accent1" w:themeShade="BF"/>
      <w:sz w:val="20"/>
      <w:szCs w:val="20"/>
      <w:lang w:val="en-GB"/>
    </w:rPr>
  </w:style>
  <w:style w:type="character" w:customStyle="1" w:styleId="Verzeichnissprung">
    <w:name w:val="Verzeichnissprung"/>
    <w:qFormat/>
  </w:style>
  <w:style w:type="character" w:customStyle="1" w:styleId="BulletSymbols">
    <w:name w:val="Bullet Symbols"/>
    <w:qFormat/>
  </w:style>
  <w:style w:type="character" w:customStyle="1" w:styleId="Aufzhlungszeichen1">
    <w:name w:val="Aufzählungszeichen1"/>
    <w:qFormat/>
    <w:rPr>
      <w:rFonts w:ascii="OpenSymbol" w:eastAsia="OpenSymbol" w:hAnsi="OpenSymbol" w:cs="OpenSymbol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Fuzeile">
    <w:name w:val="Kopf-/Fußzeile"/>
    <w:basedOn w:val="Standard"/>
    <w:qFormat/>
  </w:style>
  <w:style w:type="paragraph" w:styleId="Listenabsatz">
    <w:name w:val="List Paragraph"/>
    <w:basedOn w:val="Standard"/>
    <w:qFormat/>
    <w:pPr>
      <w:ind w:left="720"/>
      <w:contextualSpacing/>
    </w:pPr>
  </w:style>
  <w:style w:type="paragraph" w:styleId="KeinLeerraum">
    <w:name w:val="No Spacing"/>
    <w:qFormat/>
    <w:pPr>
      <w:suppressAutoHyphens/>
      <w:spacing w:line="276" w:lineRule="auto"/>
      <w:jc w:val="both"/>
    </w:pPr>
    <w:rPr>
      <w:rFonts w:ascii="TT Fors" w:hAnsi="TT Fors"/>
      <w:sz w:val="16"/>
      <w:szCs w:val="16"/>
      <w:lang w:val="en-GB" w:eastAsia="en-US"/>
    </w:rPr>
  </w:style>
  <w:style w:type="paragraph" w:customStyle="1" w:styleId="Default">
    <w:name w:val="Default"/>
    <w:qFormat/>
    <w:pPr>
      <w:suppressAutoHyphens/>
    </w:pPr>
    <w:rPr>
      <w:rFonts w:ascii="TT Fors" w:hAnsi="TT Fors" w:cs="TT Fors"/>
      <w:color w:val="000000"/>
      <w:sz w:val="24"/>
      <w:szCs w:val="24"/>
      <w:lang w:eastAsia="en-US"/>
    </w:rPr>
  </w:style>
  <w:style w:type="paragraph" w:customStyle="1" w:styleId="TOCHeading1">
    <w:name w:val="TOC Heading1"/>
    <w:basedOn w:val="berschrift2"/>
    <w:next w:val="Standard"/>
    <w:qFormat/>
    <w:pPr>
      <w:keepNext/>
      <w:keepLines/>
      <w:spacing w:before="240" w:line="259" w:lineRule="auto"/>
      <w:jc w:val="left"/>
      <w:outlineLvl w:val="9"/>
    </w:pPr>
    <w:rPr>
      <w:rFonts w:ascii="Calibri Light" w:hAnsi="Calibri Light" w:cs="Times New Roman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customStyle="1" w:styleId="Formatvorlage1">
    <w:name w:val="Formatvorlage1"/>
    <w:basedOn w:val="berschrift3"/>
    <w:qFormat/>
    <w:rPr>
      <w:rFonts w:ascii="TT Fors" w:hAnsi="TT Fors"/>
      <w:color w:val="BB234A" w:themeColor="dark2"/>
    </w:rPr>
  </w:style>
  <w:style w:type="paragraph" w:customStyle="1" w:styleId="Contenutocornice">
    <w:name w:val="Contenuto cornice"/>
    <w:basedOn w:val="Standard"/>
    <w:qFormat/>
  </w:style>
  <w:style w:type="paragraph" w:customStyle="1" w:styleId="Textbody">
    <w:name w:val="Text body"/>
    <w:basedOn w:val="Standard"/>
    <w:qFormat/>
    <w:pPr>
      <w:widowControl w:val="0"/>
      <w:spacing w:after="120" w:line="240" w:lineRule="auto"/>
      <w:jc w:val="left"/>
      <w:textAlignment w:val="baseline"/>
    </w:pPr>
    <w:rPr>
      <w:rFonts w:ascii="Times New Roman" w:eastAsia="SimSun" w:hAnsi="Times New Roman" w:cs="Lucida Sans"/>
      <w:kern w:val="2"/>
      <w:sz w:val="24"/>
      <w:szCs w:val="24"/>
      <w:lang w:val="de-DE" w:eastAsia="zh-CN" w:bidi="hi-IN"/>
    </w:rPr>
  </w:style>
  <w:style w:type="paragraph" w:customStyle="1" w:styleId="Rahmeninhalt">
    <w:name w:val="Rahmeninhalt"/>
    <w:basedOn w:val="Standard"/>
    <w:qFormat/>
  </w:style>
  <w:style w:type="paragraph" w:customStyle="1" w:styleId="Tabelleninhalt">
    <w:name w:val="Tabelleninhalt"/>
    <w:basedOn w:val="Standard"/>
    <w:qFormat/>
    <w:pPr>
      <w:widowControl w:val="0"/>
      <w:suppressLineNumbers/>
    </w:pPr>
  </w:style>
  <w:style w:type="paragraph" w:customStyle="1" w:styleId="Kommentar">
    <w:name w:val="Kommentar"/>
    <w:basedOn w:val="Standard"/>
    <w:qFormat/>
    <w:pPr>
      <w:spacing w:before="56" w:line="240" w:lineRule="auto"/>
      <w:ind w:left="57" w:right="57"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table" w:customStyle="1" w:styleId="PlainTable41">
    <w:name w:val="Plain Table 41"/>
    <w:basedOn w:val="NormaleTabelle"/>
    <w:uiPriority w:val="44"/>
    <w:qFormat/>
    <w:tblPr/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FunotentextZchn">
    <w:name w:val="Fußnotentext Zchn"/>
    <w:basedOn w:val="Absatz-Standardschriftart"/>
    <w:link w:val="Funotentext"/>
    <w:uiPriority w:val="99"/>
    <w:semiHidden/>
    <w:qFormat/>
    <w:rPr>
      <w:rFonts w:ascii="TT Fors" w:hAnsi="TT Fors"/>
      <w:sz w:val="20"/>
      <w:szCs w:val="20"/>
      <w:lang w:val="en-GB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F1D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2049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FC19477-DC39-4C9B-86AE-5167F26C33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256</Words>
  <Characters>1616</Characters>
  <Application>Microsoft Office Word</Application>
  <DocSecurity>0</DocSecurity>
  <Lines>13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Lisa Häfner</cp:lastModifiedBy>
  <cp:revision>6</cp:revision>
  <cp:lastPrinted>2025-10-21T18:27:00Z</cp:lastPrinted>
  <dcterms:created xsi:type="dcterms:W3CDTF">2025-10-16T09:44:00Z</dcterms:created>
  <dcterms:modified xsi:type="dcterms:W3CDTF">2025-10-21T18:27:00Z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1033-12.2.0.22549</vt:lpwstr>
  </property>
  <property fmtid="{D5CDD505-2E9C-101B-9397-08002B2CF9AE}" pid="3" name="ICV">
    <vt:lpwstr>FF73F3D3CAA143AEAE282B73C94C8E65_12</vt:lpwstr>
  </property>
</Properties>
</file>